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物流管理学院诗词诵读比赛报名表</w:t>
      </w:r>
    </w:p>
    <w:bookmarkEnd w:id="0"/>
    <w:p>
      <w:pP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团支部书记：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辅导员：        联系方式：</w:t>
      </w:r>
    </w:p>
    <w:tbl>
      <w:tblPr>
        <w:tblStyle w:val="2"/>
        <w:tblW w:w="889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500"/>
        <w:gridCol w:w="945"/>
        <w:gridCol w:w="3120"/>
        <w:gridCol w:w="249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年级专业班级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169A4"/>
    <w:rsid w:val="7DD1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2019-05-10T07:08:00Z</dcterms:created>
  <dc:creator>阿尔卑斯文青</dc:creator>
  <cp:lastModifiedBy>阿尔卑斯文青</cp:lastModifiedBy>
  <dcterms:modified xsi:type="dcterms:W3CDTF">2019-05-10T07:08:23Z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